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DEDA6" w14:textId="2A82C68D" w:rsidR="00826218" w:rsidRDefault="00DB1B68">
      <w:pPr>
        <w:jc w:val="both"/>
        <w:rPr>
          <w:b/>
          <w:i/>
          <w:sz w:val="28"/>
          <w:szCs w:val="28"/>
        </w:rPr>
      </w:pPr>
      <w:r>
        <w:rPr>
          <w:b/>
          <w:i/>
          <w:noProof/>
          <w:sz w:val="28"/>
          <w:szCs w:val="28"/>
          <w:lang w:eastAsia="it-IT"/>
        </w:rPr>
        <mc:AlternateContent>
          <mc:Choice Requires="wps">
            <w:drawing>
              <wp:anchor distT="0" distB="0" distL="114300" distR="114300" simplePos="0" relativeHeight="251659264" behindDoc="0" locked="0" layoutInCell="1" allowOverlap="1" wp14:anchorId="06F9113E" wp14:editId="5ED4200E">
                <wp:simplePos x="0" y="0"/>
                <wp:positionH relativeFrom="column">
                  <wp:posOffset>-135890</wp:posOffset>
                </wp:positionH>
                <wp:positionV relativeFrom="paragraph">
                  <wp:posOffset>-237490</wp:posOffset>
                </wp:positionV>
                <wp:extent cx="3505200" cy="2082800"/>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3505200" cy="2082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A1C316" w14:textId="2C100A9B" w:rsidR="00826218" w:rsidRPr="00DB1B68" w:rsidRDefault="00DB1B68" w:rsidP="00DB1B68">
                            <w:pPr>
                              <w:jc w:val="center"/>
                              <w:rPr>
                                <w:rFonts w:ascii="Times New Roman" w:hAnsi="Times New Roman" w:cs="Times New Roman"/>
                                <w:b/>
                                <w:sz w:val="24"/>
                                <w:szCs w:val="24"/>
                              </w:rPr>
                            </w:pPr>
                            <w:r w:rsidRPr="00DB1B68">
                              <w:rPr>
                                <w:rFonts w:ascii="Times New Roman" w:hAnsi="Times New Roman" w:cs="Times New Roman"/>
                                <w:b/>
                                <w:sz w:val="24"/>
                                <w:szCs w:val="24"/>
                              </w:rPr>
                              <w:t xml:space="preserve">Ambito: </w:t>
                            </w:r>
                            <w:r w:rsidR="00826218" w:rsidRPr="00DB1B68">
                              <w:rPr>
                                <w:rFonts w:ascii="Times New Roman" w:hAnsi="Times New Roman" w:cs="Times New Roman"/>
                                <w:b/>
                                <w:sz w:val="24"/>
                                <w:szCs w:val="24"/>
                              </w:rPr>
                              <w:t>Educazione alla salute</w:t>
                            </w:r>
                            <w:r>
                              <w:rPr>
                                <w:rFonts w:ascii="Times New Roman" w:hAnsi="Times New Roman" w:cs="Times New Roman"/>
                                <w:b/>
                                <w:sz w:val="24"/>
                                <w:szCs w:val="24"/>
                              </w:rPr>
                              <w:t>/</w:t>
                            </w:r>
                            <w:r w:rsidR="00826218" w:rsidRPr="00DB1B68">
                              <w:rPr>
                                <w:rFonts w:ascii="Times New Roman" w:hAnsi="Times New Roman" w:cs="Times New Roman"/>
                                <w:b/>
                                <w:sz w:val="24"/>
                                <w:szCs w:val="24"/>
                              </w:rPr>
                              <w:t>Educazione alimentare</w:t>
                            </w:r>
                          </w:p>
                          <w:p w14:paraId="0ADB8678" w14:textId="77777777" w:rsidR="00DB1B68" w:rsidRPr="00DB1B68" w:rsidRDefault="00DB1B68" w:rsidP="00DB1B68">
                            <w:pPr>
                              <w:jc w:val="center"/>
                              <w:rPr>
                                <w:rFonts w:ascii="Times New Roman" w:hAnsi="Times New Roman" w:cs="Times New Roman"/>
                                <w:sz w:val="24"/>
                                <w:szCs w:val="24"/>
                              </w:rPr>
                            </w:pPr>
                            <w:r w:rsidRPr="00DB1B68">
                              <w:rPr>
                                <w:rFonts w:ascii="Times New Roman" w:hAnsi="Times New Roman" w:cs="Times New Roman"/>
                                <w:b/>
                                <w:sz w:val="24"/>
                                <w:szCs w:val="24"/>
                              </w:rPr>
                              <w:t xml:space="preserve">Destinatari: </w:t>
                            </w:r>
                            <w:r w:rsidRPr="00DB1B68">
                              <w:rPr>
                                <w:rFonts w:ascii="Times New Roman" w:hAnsi="Times New Roman" w:cs="Times New Roman"/>
                                <w:sz w:val="24"/>
                                <w:szCs w:val="24"/>
                              </w:rPr>
                              <w:t>Scuola Primaria</w:t>
                            </w:r>
                          </w:p>
                          <w:p w14:paraId="22C24D90" w14:textId="77777777" w:rsidR="00DB1B68" w:rsidRPr="00DB1B68" w:rsidRDefault="00DB1B68" w:rsidP="00DB1B68">
                            <w:pPr>
                              <w:jc w:val="center"/>
                              <w:rPr>
                                <w:rFonts w:ascii="Times New Roman" w:hAnsi="Times New Roman" w:cs="Times New Roman"/>
                                <w:sz w:val="24"/>
                                <w:szCs w:val="24"/>
                              </w:rPr>
                            </w:pPr>
                            <w:r w:rsidRPr="00DB1B68">
                              <w:rPr>
                                <w:rFonts w:ascii="Times New Roman" w:hAnsi="Times New Roman" w:cs="Times New Roman"/>
                                <w:sz w:val="24"/>
                                <w:szCs w:val="24"/>
                              </w:rPr>
                              <w:t>N° 1 classe III- n° 1 classe IV – n° 1 classe V</w:t>
                            </w:r>
                          </w:p>
                          <w:p w14:paraId="3FD042FB" w14:textId="33A66303" w:rsidR="00DB1B68" w:rsidRDefault="00DB1B68" w:rsidP="00DB1B68">
                            <w:pPr>
                              <w:jc w:val="center"/>
                              <w:rPr>
                                <w:rFonts w:ascii="Times New Roman" w:hAnsi="Times New Roman" w:cs="Times New Roman"/>
                                <w:sz w:val="24"/>
                                <w:szCs w:val="24"/>
                              </w:rPr>
                            </w:pPr>
                            <w:r w:rsidRPr="00DB1B68">
                              <w:rPr>
                                <w:rFonts w:ascii="Times New Roman" w:hAnsi="Times New Roman" w:cs="Times New Roman"/>
                                <w:b/>
                                <w:sz w:val="24"/>
                                <w:szCs w:val="24"/>
                              </w:rPr>
                              <w:t>Formatori</w:t>
                            </w:r>
                            <w:r w:rsidRPr="00DB1B68">
                              <w:rPr>
                                <w:rFonts w:ascii="Times New Roman" w:hAnsi="Times New Roman" w:cs="Times New Roman"/>
                                <w:sz w:val="24"/>
                                <w:szCs w:val="24"/>
                              </w:rPr>
                              <w:t>: n° 2</w:t>
                            </w:r>
                          </w:p>
                          <w:p w14:paraId="0ADE94F4" w14:textId="05B38A5B" w:rsidR="00DB1B68" w:rsidRPr="00DB1B68" w:rsidRDefault="00DB1B68" w:rsidP="00DB1B68">
                            <w:pPr>
                              <w:jc w:val="center"/>
                              <w:rPr>
                                <w:rFonts w:ascii="Times New Roman" w:hAnsi="Times New Roman" w:cs="Times New Roman"/>
                                <w:b/>
                                <w:sz w:val="24"/>
                                <w:szCs w:val="24"/>
                              </w:rPr>
                            </w:pPr>
                            <w:r>
                              <w:rPr>
                                <w:rFonts w:ascii="Times New Roman" w:hAnsi="Times New Roman" w:cs="Times New Roman"/>
                                <w:b/>
                                <w:sz w:val="24"/>
                                <w:szCs w:val="24"/>
                              </w:rPr>
                              <w:t xml:space="preserve">Tempi d’intervento: </w:t>
                            </w:r>
                            <w:r w:rsidRPr="00DB1B68">
                              <w:rPr>
                                <w:rFonts w:ascii="Times New Roman" w:hAnsi="Times New Roman" w:cs="Times New Roman"/>
                                <w:sz w:val="24"/>
                                <w:szCs w:val="24"/>
                              </w:rPr>
                              <w:t>d</w:t>
                            </w:r>
                            <w:r>
                              <w:rPr>
                                <w:rFonts w:ascii="Times New Roman" w:hAnsi="Times New Roman" w:cs="Times New Roman"/>
                                <w:sz w:val="24"/>
                                <w:szCs w:val="24"/>
                              </w:rPr>
                              <w:t xml:space="preserve">a febbraio 2016, per due/tre </w:t>
                            </w:r>
                            <w:r w:rsidRPr="00DB1B68">
                              <w:rPr>
                                <w:rFonts w:ascii="Times New Roman" w:hAnsi="Times New Roman" w:cs="Times New Roman"/>
                                <w:sz w:val="24"/>
                                <w:szCs w:val="24"/>
                              </w:rPr>
                              <w:t>ann</w:t>
                            </w:r>
                            <w:r>
                              <w:rPr>
                                <w:rFonts w:ascii="Times New Roman" w:hAnsi="Times New Roman" w:cs="Times New Roman"/>
                                <w:sz w:val="24"/>
                                <w:szCs w:val="24"/>
                              </w:rPr>
                              <w:t>ualità</w:t>
                            </w:r>
                            <w:bookmarkStart w:id="0" w:name="_GoBack"/>
                            <w:bookmarkEnd w:id="0"/>
                          </w:p>
                          <w:p w14:paraId="7E73AA28" w14:textId="3653B62B" w:rsidR="00DB1B68" w:rsidRPr="00DB1B68" w:rsidRDefault="00DB1B68" w:rsidP="00DB1B68">
                            <w:pPr>
                              <w:jc w:val="center"/>
                              <w:rPr>
                                <w:rFonts w:ascii="Times New Roman" w:hAnsi="Times New Roman" w:cs="Times New Roman"/>
                                <w:b/>
                                <w:sz w:val="24"/>
                                <w:szCs w:val="24"/>
                              </w:rPr>
                            </w:pPr>
                          </w:p>
                          <w:p w14:paraId="36323C4F" w14:textId="77777777" w:rsidR="00826218" w:rsidRDefault="00826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3" o:spid="_x0000_s1026" type="#_x0000_t202" style="position:absolute;left:0;text-align:left;margin-left:-10.65pt;margin-top:-18.65pt;width:276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BWsdUCAAAXBgAADgAAAGRycy9lMm9Eb2MueG1srFRNb9swDL0P2H8QdE9tp06XGnUKN0WGAUVb&#10;rB16VmQpMaavSUribNh/HyXbadrtsA672BRJUeR7JC8uWynQllnXaFXi7CTFiCmq60atSvzlcTGa&#10;YuQ8UTURWrES75nDl7P37y52pmBjvdaiZhZBEOWKnSnx2ntTJImjayaJO9GGKTBybSXxcLSrpLZk&#10;B9GlSMZpepbstK2N1ZQ5B9rrzohnMT7njPo7zh3zSJQYcvPxa+N3Gb7J7IIUK0vMuqF9GuQfspCk&#10;UfDoIdQ18QRtbPNbKNlQq53m/oRqmWjOG8piDVBNlr6q5mFNDIu1ADjOHGBy/y8svd3eW9TUJT7F&#10;SBEJFM2JY0IQVDfIM+c1Og0o7YwrwPnBgLtvr3QLbA96B8pQfMutDH8oC4Ed8N4fMGatRxSUp5N0&#10;AsRhRME2TqfjKRwgfvJ83VjnPzItURBKbIHEiC3Z3jjfuQ4u4TWlF40QkUihXiggZqdhsRO626SA&#10;VEAMniGpyNKP+eTDuPowOR+dVZNslGfpdFRV6Xh0vajSKs0X8/P86idkIUmWFzvoFwPd9gj3AYmF&#10;IKuem2D+O3IkoS9aOcuS2ERdfRA4QjKkmgT4O5ij5PeChQKE+sw40BfRDoo4OGwuLNoSaHlCKVM+&#10;EhXBAO/gxQGwt1zs/SNkEcq3XO7AH17Wyh8uy0ZpG6l9lXb9dUiZd/4AxlHdQfTtsgWsgrjU9R66&#10;0upuup2hiwY654Y4f08sjDN0G6wofwcfLvSuxLqXMFpr+/1P+uAPRIIVo0B3id23DbEMI/FJwfyd&#10;Z3ke9kk85NA8cLDHluWxRW3kXAMdGSxDQ6MY/L0YRG61fIJNVoVXwUQUhbdL7Adx7rulBZuQsqqK&#10;TrBBDPE36sHQEDqwE+bisX0i1vTD46GDbvWwSEjxaoY633BT6WrjNW/igD2j2gMP2yf2Y78pw3o7&#10;Pkev530++wUAAP//AwBQSwMEFAAGAAgAAAAhAAaRh0zeAAAACwEAAA8AAABkcnMvZG93bnJldi54&#10;bWxMj01PwzAMhu9I/IfISNy2ZC37Kk2nCcQVxAaTuGWN11ZrnKrJ1vLvMSe4PZZfvX6cb0bXiiv2&#10;ofGkYTZVIJBKbxuqNHzsXyYrECEasqb1hBq+McCmuL3JTWb9QO943cVKcAmFzGioY+wyKUNZozNh&#10;6jsk3p1870zksa+k7c3A5a6ViVIL6UxDfKE2HT7VWJ53F6fh8/X0dXhQb9Wzm3eDH5Ukt5Za39+N&#10;20cQEcf4F4ZffVaHgp2O/kI2iFbDJJmlHGVIlwycmKdqCeKoIVkzyCKX/38ofgAAAP//AwBQSwEC&#10;LQAUAAYACAAAACEA5JnDwPsAAADhAQAAEwAAAAAAAAAAAAAAAAAAAAAAW0NvbnRlbnRfVHlwZXNd&#10;LnhtbFBLAQItABQABgAIAAAAIQAjsmrh1wAAAJQBAAALAAAAAAAAAAAAAAAAACwBAABfcmVscy8u&#10;cmVsc1BLAQItABQABgAIAAAAIQD0MFax1QIAABcGAAAOAAAAAAAAAAAAAAAAACwCAABkcnMvZTJv&#10;RG9jLnhtbFBLAQItABQABgAIAAAAIQAGkYdM3gAAAAsBAAAPAAAAAAAAAAAAAAAAAC0FAABkcnMv&#10;ZG93bnJldi54bWxQSwUGAAAAAAQABADzAAAAOAYAAAAA&#10;" filled="f" stroked="f">
                <v:textbox>
                  <w:txbxContent>
                    <w:p w14:paraId="73A1C316" w14:textId="2C100A9B" w:rsidR="00826218" w:rsidRPr="00DB1B68" w:rsidRDefault="00DB1B68" w:rsidP="00DB1B68">
                      <w:pPr>
                        <w:jc w:val="center"/>
                        <w:rPr>
                          <w:rFonts w:ascii="Times New Roman" w:hAnsi="Times New Roman" w:cs="Times New Roman"/>
                          <w:b/>
                          <w:sz w:val="24"/>
                          <w:szCs w:val="24"/>
                        </w:rPr>
                      </w:pPr>
                      <w:r w:rsidRPr="00DB1B68">
                        <w:rPr>
                          <w:rFonts w:ascii="Times New Roman" w:hAnsi="Times New Roman" w:cs="Times New Roman"/>
                          <w:b/>
                          <w:sz w:val="24"/>
                          <w:szCs w:val="24"/>
                        </w:rPr>
                        <w:t xml:space="preserve">Ambito: </w:t>
                      </w:r>
                      <w:r w:rsidR="00826218" w:rsidRPr="00DB1B68">
                        <w:rPr>
                          <w:rFonts w:ascii="Times New Roman" w:hAnsi="Times New Roman" w:cs="Times New Roman"/>
                          <w:b/>
                          <w:sz w:val="24"/>
                          <w:szCs w:val="24"/>
                        </w:rPr>
                        <w:t>Educazione alla salute</w:t>
                      </w:r>
                      <w:r>
                        <w:rPr>
                          <w:rFonts w:ascii="Times New Roman" w:hAnsi="Times New Roman" w:cs="Times New Roman"/>
                          <w:b/>
                          <w:sz w:val="24"/>
                          <w:szCs w:val="24"/>
                        </w:rPr>
                        <w:t>/</w:t>
                      </w:r>
                      <w:r w:rsidR="00826218" w:rsidRPr="00DB1B68">
                        <w:rPr>
                          <w:rFonts w:ascii="Times New Roman" w:hAnsi="Times New Roman" w:cs="Times New Roman"/>
                          <w:b/>
                          <w:sz w:val="24"/>
                          <w:szCs w:val="24"/>
                        </w:rPr>
                        <w:t>Educazione alimentare</w:t>
                      </w:r>
                    </w:p>
                    <w:p w14:paraId="0ADB8678" w14:textId="77777777" w:rsidR="00DB1B68" w:rsidRPr="00DB1B68" w:rsidRDefault="00DB1B68" w:rsidP="00DB1B68">
                      <w:pPr>
                        <w:jc w:val="center"/>
                        <w:rPr>
                          <w:rFonts w:ascii="Times New Roman" w:hAnsi="Times New Roman" w:cs="Times New Roman"/>
                          <w:sz w:val="24"/>
                          <w:szCs w:val="24"/>
                        </w:rPr>
                      </w:pPr>
                      <w:r w:rsidRPr="00DB1B68">
                        <w:rPr>
                          <w:rFonts w:ascii="Times New Roman" w:hAnsi="Times New Roman" w:cs="Times New Roman"/>
                          <w:b/>
                          <w:sz w:val="24"/>
                          <w:szCs w:val="24"/>
                        </w:rPr>
                        <w:t xml:space="preserve">Destinatari: </w:t>
                      </w:r>
                      <w:r w:rsidRPr="00DB1B68">
                        <w:rPr>
                          <w:rFonts w:ascii="Times New Roman" w:hAnsi="Times New Roman" w:cs="Times New Roman"/>
                          <w:sz w:val="24"/>
                          <w:szCs w:val="24"/>
                        </w:rPr>
                        <w:t>Scuola Primaria</w:t>
                      </w:r>
                    </w:p>
                    <w:p w14:paraId="22C24D90" w14:textId="77777777" w:rsidR="00DB1B68" w:rsidRPr="00DB1B68" w:rsidRDefault="00DB1B68" w:rsidP="00DB1B68">
                      <w:pPr>
                        <w:jc w:val="center"/>
                        <w:rPr>
                          <w:rFonts w:ascii="Times New Roman" w:hAnsi="Times New Roman" w:cs="Times New Roman"/>
                          <w:sz w:val="24"/>
                          <w:szCs w:val="24"/>
                        </w:rPr>
                      </w:pPr>
                      <w:r w:rsidRPr="00DB1B68">
                        <w:rPr>
                          <w:rFonts w:ascii="Times New Roman" w:hAnsi="Times New Roman" w:cs="Times New Roman"/>
                          <w:sz w:val="24"/>
                          <w:szCs w:val="24"/>
                        </w:rPr>
                        <w:t>N° 1 classe III- n° 1 classe IV – n° 1 classe V</w:t>
                      </w:r>
                    </w:p>
                    <w:p w14:paraId="3FD042FB" w14:textId="33A66303" w:rsidR="00DB1B68" w:rsidRDefault="00DB1B68" w:rsidP="00DB1B68">
                      <w:pPr>
                        <w:jc w:val="center"/>
                        <w:rPr>
                          <w:rFonts w:ascii="Times New Roman" w:hAnsi="Times New Roman" w:cs="Times New Roman"/>
                          <w:sz w:val="24"/>
                          <w:szCs w:val="24"/>
                        </w:rPr>
                      </w:pPr>
                      <w:r w:rsidRPr="00DB1B68">
                        <w:rPr>
                          <w:rFonts w:ascii="Times New Roman" w:hAnsi="Times New Roman" w:cs="Times New Roman"/>
                          <w:b/>
                          <w:sz w:val="24"/>
                          <w:szCs w:val="24"/>
                        </w:rPr>
                        <w:t>Formatori</w:t>
                      </w:r>
                      <w:r w:rsidRPr="00DB1B68">
                        <w:rPr>
                          <w:rFonts w:ascii="Times New Roman" w:hAnsi="Times New Roman" w:cs="Times New Roman"/>
                          <w:sz w:val="24"/>
                          <w:szCs w:val="24"/>
                        </w:rPr>
                        <w:t>: n° 2</w:t>
                      </w:r>
                    </w:p>
                    <w:p w14:paraId="0ADE94F4" w14:textId="05B38A5B" w:rsidR="00DB1B68" w:rsidRPr="00DB1B68" w:rsidRDefault="00DB1B68" w:rsidP="00DB1B68">
                      <w:pPr>
                        <w:jc w:val="center"/>
                        <w:rPr>
                          <w:rFonts w:ascii="Times New Roman" w:hAnsi="Times New Roman" w:cs="Times New Roman"/>
                          <w:b/>
                          <w:sz w:val="24"/>
                          <w:szCs w:val="24"/>
                        </w:rPr>
                      </w:pPr>
                      <w:r>
                        <w:rPr>
                          <w:rFonts w:ascii="Times New Roman" w:hAnsi="Times New Roman" w:cs="Times New Roman"/>
                          <w:b/>
                          <w:sz w:val="24"/>
                          <w:szCs w:val="24"/>
                        </w:rPr>
                        <w:t xml:space="preserve">Tempi d’intervento: </w:t>
                      </w:r>
                      <w:r w:rsidRPr="00DB1B68">
                        <w:rPr>
                          <w:rFonts w:ascii="Times New Roman" w:hAnsi="Times New Roman" w:cs="Times New Roman"/>
                          <w:sz w:val="24"/>
                          <w:szCs w:val="24"/>
                        </w:rPr>
                        <w:t>d</w:t>
                      </w:r>
                      <w:r>
                        <w:rPr>
                          <w:rFonts w:ascii="Times New Roman" w:hAnsi="Times New Roman" w:cs="Times New Roman"/>
                          <w:sz w:val="24"/>
                          <w:szCs w:val="24"/>
                        </w:rPr>
                        <w:t xml:space="preserve">a febbraio 2016, per due/tre </w:t>
                      </w:r>
                      <w:r w:rsidRPr="00DB1B68">
                        <w:rPr>
                          <w:rFonts w:ascii="Times New Roman" w:hAnsi="Times New Roman" w:cs="Times New Roman"/>
                          <w:sz w:val="24"/>
                          <w:szCs w:val="24"/>
                        </w:rPr>
                        <w:t>ann</w:t>
                      </w:r>
                      <w:r>
                        <w:rPr>
                          <w:rFonts w:ascii="Times New Roman" w:hAnsi="Times New Roman" w:cs="Times New Roman"/>
                          <w:sz w:val="24"/>
                          <w:szCs w:val="24"/>
                        </w:rPr>
                        <w:t>ualità</w:t>
                      </w:r>
                      <w:bookmarkStart w:id="1" w:name="_GoBack"/>
                      <w:bookmarkEnd w:id="1"/>
                    </w:p>
                    <w:p w14:paraId="7E73AA28" w14:textId="3653B62B" w:rsidR="00DB1B68" w:rsidRPr="00DB1B68" w:rsidRDefault="00DB1B68" w:rsidP="00DB1B68">
                      <w:pPr>
                        <w:jc w:val="center"/>
                        <w:rPr>
                          <w:rFonts w:ascii="Times New Roman" w:hAnsi="Times New Roman" w:cs="Times New Roman"/>
                          <w:b/>
                          <w:sz w:val="24"/>
                          <w:szCs w:val="24"/>
                        </w:rPr>
                      </w:pPr>
                    </w:p>
                    <w:p w14:paraId="36323C4F" w14:textId="77777777" w:rsidR="00826218" w:rsidRDefault="00826218"/>
                  </w:txbxContent>
                </v:textbox>
                <w10:wrap type="square"/>
              </v:shape>
            </w:pict>
          </mc:Fallback>
        </mc:AlternateContent>
      </w:r>
    </w:p>
    <w:p w14:paraId="1AB44C86" w14:textId="132647FC" w:rsidR="00826218" w:rsidRDefault="00826218" w:rsidP="00826218">
      <w:pPr>
        <w:jc w:val="both"/>
        <w:rPr>
          <w:b/>
          <w:i/>
          <w:sz w:val="28"/>
          <w:szCs w:val="28"/>
        </w:rPr>
      </w:pPr>
      <w:r>
        <w:rPr>
          <w:b/>
          <w:i/>
          <w:noProof/>
          <w:sz w:val="28"/>
          <w:szCs w:val="28"/>
          <w:lang w:eastAsia="it-IT"/>
        </w:rPr>
        <w:drawing>
          <wp:inline distT="0" distB="0" distL="0" distR="0" wp14:anchorId="2B4BE5F0" wp14:editId="3EA44AA4">
            <wp:extent cx="1841500" cy="1841500"/>
            <wp:effectExtent l="0" t="0" r="12700" b="12700"/>
            <wp:docPr id="2" name="Immagine 2" descr="iMac HD:Users:mariagrazia:Desktop:terradeifuo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 HD:Users:mariagrazia:Desktop:terradeifuoch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inline>
        </w:drawing>
      </w:r>
    </w:p>
    <w:p w14:paraId="158CF3BC" w14:textId="77777777" w:rsidR="009E2057" w:rsidRDefault="00EB13B3">
      <w:pPr>
        <w:jc w:val="both"/>
        <w:rPr>
          <w:b/>
          <w:i/>
          <w:sz w:val="28"/>
          <w:szCs w:val="28"/>
        </w:rPr>
      </w:pPr>
      <w:r>
        <w:rPr>
          <w:rFonts w:ascii="Arial" w:hAnsi="Arial" w:cs="Arial"/>
          <w:noProof/>
          <w:color w:val="333333"/>
          <w:sz w:val="12"/>
          <w:szCs w:val="12"/>
          <w:lang w:eastAsia="it-IT"/>
        </w:rPr>
        <w:drawing>
          <wp:inline distT="0" distB="0" distL="0" distR="0" wp14:anchorId="0B9C2E2A" wp14:editId="01A3C286">
            <wp:extent cx="2578100" cy="7366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100" cy="736600"/>
                    </a:xfrm>
                    <a:prstGeom prst="rect">
                      <a:avLst/>
                    </a:prstGeom>
                    <a:noFill/>
                    <a:ln>
                      <a:noFill/>
                    </a:ln>
                  </pic:spPr>
                </pic:pic>
              </a:graphicData>
            </a:graphic>
          </wp:inline>
        </w:drawing>
      </w:r>
    </w:p>
    <w:p w14:paraId="5B6F275F" w14:textId="77777777" w:rsidR="009E2057" w:rsidRPr="00826218" w:rsidRDefault="009E2057">
      <w:pPr>
        <w:jc w:val="both"/>
        <w:rPr>
          <w:rFonts w:ascii="Times New Roman" w:hAnsi="Times New Roman" w:cs="Times New Roman"/>
          <w:b/>
          <w:i/>
          <w:sz w:val="24"/>
          <w:szCs w:val="24"/>
        </w:rPr>
      </w:pPr>
      <w:r w:rsidRPr="00826218">
        <w:rPr>
          <w:rFonts w:ascii="Times New Roman" w:hAnsi="Times New Roman" w:cs="Times New Roman"/>
          <w:b/>
          <w:i/>
          <w:sz w:val="24"/>
          <w:szCs w:val="24"/>
        </w:rPr>
        <w:t>ADOTTA UNA VITA</w:t>
      </w:r>
    </w:p>
    <w:p w14:paraId="52464A91"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Il progetto “</w:t>
      </w:r>
      <w:r w:rsidRPr="00826218">
        <w:rPr>
          <w:rFonts w:ascii="Times New Roman" w:hAnsi="Times New Roman" w:cs="Times New Roman"/>
          <w:b/>
          <w:sz w:val="24"/>
          <w:szCs w:val="24"/>
        </w:rPr>
        <w:t>ADOTTA UNA VITA</w:t>
      </w:r>
      <w:r w:rsidR="009C19C1" w:rsidRPr="00826218">
        <w:rPr>
          <w:rFonts w:ascii="Times New Roman" w:hAnsi="Times New Roman" w:cs="Times New Roman"/>
          <w:b/>
          <w:sz w:val="24"/>
          <w:szCs w:val="24"/>
        </w:rPr>
        <w:t xml:space="preserve"> “</w:t>
      </w:r>
      <w:r w:rsidR="009C19C1" w:rsidRPr="00826218">
        <w:rPr>
          <w:rFonts w:ascii="Times New Roman" w:hAnsi="Times New Roman" w:cs="Times New Roman"/>
          <w:sz w:val="24"/>
          <w:szCs w:val="24"/>
        </w:rPr>
        <w:t xml:space="preserve"> ha </w:t>
      </w:r>
      <w:r w:rsidRPr="00826218">
        <w:rPr>
          <w:rFonts w:ascii="Times New Roman" w:hAnsi="Times New Roman" w:cs="Times New Roman"/>
          <w:sz w:val="24"/>
          <w:szCs w:val="24"/>
        </w:rPr>
        <w:t xml:space="preserve">come  destinatari  gli alunni  delle classi III, IV e </w:t>
      </w:r>
      <w:r w:rsidR="009C19C1" w:rsidRPr="00826218">
        <w:rPr>
          <w:rFonts w:ascii="Times New Roman" w:hAnsi="Times New Roman" w:cs="Times New Roman"/>
          <w:sz w:val="24"/>
          <w:szCs w:val="24"/>
        </w:rPr>
        <w:t xml:space="preserve">V della Scuola Primaria </w:t>
      </w:r>
      <w:r w:rsidRPr="00826218">
        <w:rPr>
          <w:rFonts w:ascii="Times New Roman" w:hAnsi="Times New Roman" w:cs="Times New Roman"/>
          <w:sz w:val="24"/>
          <w:szCs w:val="24"/>
        </w:rPr>
        <w:t>e mira alla realizzazione  di un orto didattico DINAMICO  quale  ulteriore strumento formativo degli stessi.</w:t>
      </w:r>
    </w:p>
    <w:p w14:paraId="6DA77B75"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La prima tappa  del progetto prevede, con accompagnamento e guida degli Insegnanti, una  visita didattica dei bambini partecipanti presso un vivaio agronomico, i quali dopo la consegna delle piantine sviluppate nel semenzaio, (di genere orticolo e/o ornamentale), provvederanno ad effettuare in loco un primo trapianto in un piccolo vaso che sarà, poi, trasportato nella stessa giornata a Scuola e riposto in un apposito spazio (orto statico),  all’uopo destinato dalla Direzione della stessa.</w:t>
      </w:r>
    </w:p>
    <w:p w14:paraId="4D382F17"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Successivamente, dopo qualche giorno, si procederà all’assegnazione ed all’ affidamento nominativo di ciascuna piantina, e da questo momento ciascun bambino assegnatario dovrà averne cura, presso il proprio nucleo familiare, per un periodo determinato (da definire da classe a classe) dopo il quale avverrà uno scambio multiplo tra tutti i bambini partecipanti, per modo che tutti avranno nel corso dell’anno scolastico uguale possibilità di curare piantine di generi diversi, ampliando e diversificando l’esperienza offerta dal progetto .</w:t>
      </w:r>
    </w:p>
    <w:p w14:paraId="7F735B4B"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 xml:space="preserve"> Tutto ciò costituirà un mezzo trasversale per costruire relazioni tra Scuola, alunni e famiglie. I bambini dovranno monitorare  i vari momenti  di cura e crescita della piantina  loro affidata (etichettatura, frequenza delle innaffiature, valutazione della crescita, tracciabilità, etc. etc.) su un diario, arricchendolo anche di disegni e foto, il cui reportage più meritevole  potrebbe essere pubblicato a  fine anno scolastico sul giornalino già edito nella Scuola, “L’ Osservatorio del Sud”, al fine di far soffermare l’attenzione dei discenti coinvolti nel progetto sui momenti salienti dell’iter didattico seguito, nonché al fine di immortalare i momenti socializzanti e più gratificanti dell’adozione della piantina.</w:t>
      </w:r>
    </w:p>
    <w:p w14:paraId="07825991" w14:textId="77777777" w:rsidR="009E2057" w:rsidRPr="00826218" w:rsidRDefault="009E2057" w:rsidP="009C1BF5">
      <w:pPr>
        <w:jc w:val="both"/>
        <w:rPr>
          <w:rFonts w:ascii="Times New Roman" w:hAnsi="Times New Roman" w:cs="Times New Roman"/>
          <w:sz w:val="24"/>
          <w:szCs w:val="24"/>
        </w:rPr>
      </w:pPr>
      <w:r w:rsidRPr="00826218">
        <w:rPr>
          <w:rFonts w:ascii="Times New Roman" w:hAnsi="Times New Roman" w:cs="Times New Roman"/>
          <w:sz w:val="24"/>
          <w:szCs w:val="24"/>
        </w:rPr>
        <w:tab/>
        <w:t xml:space="preserve">Abbiamo avuto modo di constatare, nel corso del precedente progetto formativo, che attraverso tale attività progettuale possono emergere più compiutamente e </w:t>
      </w:r>
      <w:proofErr w:type="spellStart"/>
      <w:r w:rsidRPr="00826218">
        <w:rPr>
          <w:rFonts w:ascii="Times New Roman" w:hAnsi="Times New Roman" w:cs="Times New Roman"/>
          <w:sz w:val="24"/>
          <w:szCs w:val="24"/>
        </w:rPr>
        <w:t>diversificatamente</w:t>
      </w:r>
      <w:proofErr w:type="spellEnd"/>
      <w:r w:rsidRPr="00826218">
        <w:rPr>
          <w:rFonts w:ascii="Times New Roman" w:hAnsi="Times New Roman" w:cs="Times New Roman"/>
          <w:sz w:val="24"/>
          <w:szCs w:val="24"/>
        </w:rPr>
        <w:t xml:space="preserve"> le </w:t>
      </w:r>
      <w:r w:rsidRPr="00826218">
        <w:rPr>
          <w:rFonts w:ascii="Times New Roman" w:hAnsi="Times New Roman" w:cs="Times New Roman"/>
          <w:sz w:val="24"/>
          <w:szCs w:val="24"/>
        </w:rPr>
        <w:lastRenderedPageBreak/>
        <w:t>diverse personalità ed inclinazioni, in termini di apprendimento e creatività, di ciascun bambino, consentendo contemporaneamente agli Insegnanti di disporre di ulteriori elementi conoscitivi caratteriali degli stessi così da poter formulare una più compiuta valutazione individuale.</w:t>
      </w:r>
    </w:p>
    <w:p w14:paraId="2EB2B2F8" w14:textId="77777777" w:rsidR="009E2057" w:rsidRPr="00826218" w:rsidRDefault="009E2057" w:rsidP="009C1BF5">
      <w:pPr>
        <w:jc w:val="both"/>
        <w:rPr>
          <w:rFonts w:ascii="Times New Roman" w:hAnsi="Times New Roman" w:cs="Times New Roman"/>
          <w:sz w:val="24"/>
          <w:szCs w:val="24"/>
        </w:rPr>
      </w:pPr>
      <w:r w:rsidRPr="00826218">
        <w:rPr>
          <w:rFonts w:ascii="Times New Roman" w:hAnsi="Times New Roman" w:cs="Times New Roman"/>
          <w:sz w:val="24"/>
          <w:szCs w:val="24"/>
        </w:rPr>
        <w:tab/>
        <w:t>Metodologicamente, ciascun Insegnante dovrà svolgere la propria specifica lezione tenendo conto degli aspetti interdisciplinari che  si svilupperanno attorno alla creazione e conduzione dell’orto dinamico.</w:t>
      </w:r>
    </w:p>
    <w:p w14:paraId="18889CC7" w14:textId="77777777" w:rsidR="009E2057" w:rsidRPr="00826218" w:rsidRDefault="009E2057">
      <w:pPr>
        <w:jc w:val="both"/>
        <w:rPr>
          <w:rFonts w:ascii="Times New Roman" w:hAnsi="Times New Roman" w:cs="Times New Roman"/>
          <w:i/>
          <w:iCs/>
          <w:sz w:val="24"/>
          <w:szCs w:val="24"/>
        </w:rPr>
      </w:pPr>
      <w:r w:rsidRPr="00826218">
        <w:rPr>
          <w:rFonts w:ascii="Times New Roman" w:hAnsi="Times New Roman" w:cs="Times New Roman"/>
          <w:iCs/>
          <w:sz w:val="24"/>
          <w:szCs w:val="24"/>
        </w:rPr>
        <w:tab/>
        <w:t>Inoltre, riteniamo che l'adozione di una piantina da parte del bambino possa, in sinergia con l’adulto, innescare l'esperienza di cura di una vita, in cui passione e responsabilità del fare possono molto proficuamente  coniugarsi con il  senso di un dovere non fine a se stesso, ma come  partecipazione ad una attività creativa prospetticamente di utilità sociale</w:t>
      </w:r>
      <w:r w:rsidRPr="00826218">
        <w:rPr>
          <w:rFonts w:ascii="Times New Roman" w:hAnsi="Times New Roman" w:cs="Times New Roman"/>
          <w:i/>
          <w:iCs/>
          <w:sz w:val="24"/>
          <w:szCs w:val="24"/>
        </w:rPr>
        <w:t>.</w:t>
      </w:r>
    </w:p>
    <w:p w14:paraId="4BF3391C"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 xml:space="preserve">Vale la pena di evidenziare, in tale ottica, che i prodotti della piantina potranno anche essere consumati dai singoli curatori, evitando tuttavia di non danneggiarla. </w:t>
      </w:r>
    </w:p>
    <w:p w14:paraId="4CE2D790"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 xml:space="preserve">La fase finale del progetto prevede la restituzione della piantina all’orto scolastico, per consentirne il  completamento del ciclo vitale se trattasi di genere orticolo, o la conservazione se trattasi di genere perenne . </w:t>
      </w:r>
    </w:p>
    <w:p w14:paraId="35749AD6" w14:textId="77777777" w:rsidR="009E2057" w:rsidRPr="00826218" w:rsidRDefault="009E2057">
      <w:pPr>
        <w:jc w:val="both"/>
        <w:rPr>
          <w:rFonts w:ascii="Times New Roman" w:hAnsi="Times New Roman" w:cs="Times New Roman"/>
          <w:sz w:val="24"/>
          <w:szCs w:val="24"/>
        </w:rPr>
      </w:pPr>
      <w:r w:rsidRPr="00826218">
        <w:rPr>
          <w:rFonts w:ascii="Times New Roman" w:hAnsi="Times New Roman" w:cs="Times New Roman"/>
          <w:sz w:val="24"/>
          <w:szCs w:val="24"/>
        </w:rPr>
        <w:tab/>
        <w:t>Il progetto prevede 40 ore complessive di cui:</w:t>
      </w:r>
      <w:r w:rsidR="001057B9" w:rsidRPr="00826218">
        <w:rPr>
          <w:rFonts w:ascii="Times New Roman" w:hAnsi="Times New Roman" w:cs="Times New Roman"/>
          <w:sz w:val="24"/>
          <w:szCs w:val="24"/>
        </w:rPr>
        <w:t xml:space="preserve"> </w:t>
      </w:r>
      <w:r w:rsidRPr="00826218">
        <w:rPr>
          <w:rFonts w:ascii="Times New Roman" w:hAnsi="Times New Roman" w:cs="Times New Roman"/>
          <w:sz w:val="24"/>
          <w:szCs w:val="24"/>
        </w:rPr>
        <w:t xml:space="preserve">20 ore di pratica </w:t>
      </w:r>
      <w:r w:rsidR="001057B9" w:rsidRPr="00826218">
        <w:rPr>
          <w:rFonts w:ascii="Times New Roman" w:hAnsi="Times New Roman" w:cs="Times New Roman"/>
          <w:sz w:val="24"/>
          <w:szCs w:val="24"/>
        </w:rPr>
        <w:t xml:space="preserve">e </w:t>
      </w:r>
      <w:r w:rsidRPr="00826218">
        <w:rPr>
          <w:rFonts w:ascii="Times New Roman" w:hAnsi="Times New Roman" w:cs="Times New Roman"/>
          <w:sz w:val="24"/>
          <w:szCs w:val="24"/>
        </w:rPr>
        <w:t xml:space="preserve">20 ore di teoria </w:t>
      </w:r>
    </w:p>
    <w:p w14:paraId="5564D051" w14:textId="77777777" w:rsidR="009E2057" w:rsidRPr="00826218" w:rsidRDefault="009E2057" w:rsidP="00C848FB">
      <w:pPr>
        <w:pStyle w:val="Paragrafoelenco1"/>
        <w:ind w:left="360"/>
        <w:jc w:val="both"/>
        <w:rPr>
          <w:rFonts w:ascii="Times New Roman" w:hAnsi="Times New Roman" w:cs="Times New Roman"/>
          <w:sz w:val="24"/>
          <w:szCs w:val="24"/>
        </w:rPr>
      </w:pPr>
      <w:r w:rsidRPr="00826218">
        <w:rPr>
          <w:rFonts w:ascii="Times New Roman" w:hAnsi="Times New Roman" w:cs="Times New Roman"/>
          <w:sz w:val="24"/>
          <w:szCs w:val="24"/>
        </w:rPr>
        <w:tab/>
        <w:t xml:space="preserve">In sintesi e schematicamente, il progetto si propone di fare sviluppare nel bambino questi valori: </w:t>
      </w:r>
    </w:p>
    <w:p w14:paraId="1798A5B2"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il rispetto per la vita e la natura in tutte le sue forme;</w:t>
      </w:r>
    </w:p>
    <w:p w14:paraId="56195137"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la consapevolezza  che la  natura è generosa verso l’Uomo se vengono rispettate le sue regole;</w:t>
      </w:r>
    </w:p>
    <w:p w14:paraId="244D839F"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 xml:space="preserve">il  sentimento di protezione verso la natura; </w:t>
      </w:r>
    </w:p>
    <w:p w14:paraId="4CBF4008"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una coscienza ecologica;</w:t>
      </w:r>
    </w:p>
    <w:p w14:paraId="60084181"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 xml:space="preserve">la consapevolezza che tutto in natura </w:t>
      </w:r>
      <w:proofErr w:type="spellStart"/>
      <w:r w:rsidRPr="00826218">
        <w:rPr>
          <w:rFonts w:ascii="Times New Roman" w:hAnsi="Times New Roman" w:cs="Times New Roman"/>
          <w:sz w:val="24"/>
          <w:szCs w:val="24"/>
        </w:rPr>
        <w:t>e’</w:t>
      </w:r>
      <w:proofErr w:type="spellEnd"/>
      <w:r w:rsidRPr="00826218">
        <w:rPr>
          <w:rFonts w:ascii="Times New Roman" w:hAnsi="Times New Roman" w:cs="Times New Roman"/>
          <w:sz w:val="24"/>
          <w:szCs w:val="24"/>
        </w:rPr>
        <w:t xml:space="preserve"> collegato al  ciclo della vita;</w:t>
      </w:r>
    </w:p>
    <w:p w14:paraId="37C5E075"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la conoscenza della tracciabilità di alcuni prodotti alimentari, avviandoli ad una educazione alimentare tanto più importante per il contesto in cui viviamo (“Terra dei fuochi”);</w:t>
      </w:r>
    </w:p>
    <w:p w14:paraId="3D40C63D"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capacità di interagire con gli adulti;</w:t>
      </w:r>
    </w:p>
    <w:p w14:paraId="7901F4EA"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capacità di gestire la  diversità come normalità laddove la   piantina  dovesse ammalare, dovendone avere maggior cura;</w:t>
      </w:r>
    </w:p>
    <w:p w14:paraId="5B1D9E48"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la consapevolezza del senso di appartenenza ad una comunità attraverso la gestione di un bene comune;</w:t>
      </w:r>
    </w:p>
    <w:p w14:paraId="1A4E11F1" w14:textId="77777777" w:rsidR="009E2057" w:rsidRPr="00826218" w:rsidRDefault="009E2057" w:rsidP="00A677BA">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la gratificazione attraverso la raccolta dei prodotti e la trasformazione in  cibo;</w:t>
      </w:r>
    </w:p>
    <w:p w14:paraId="66093DFE" w14:textId="08C63603" w:rsidR="009E2057" w:rsidRPr="00826218" w:rsidRDefault="009E2057" w:rsidP="00826218">
      <w:pPr>
        <w:pStyle w:val="Paragrafoelenco1"/>
        <w:numPr>
          <w:ilvl w:val="0"/>
          <w:numId w:val="11"/>
        </w:numPr>
        <w:jc w:val="both"/>
        <w:rPr>
          <w:rFonts w:ascii="Times New Roman" w:hAnsi="Times New Roman" w:cs="Times New Roman"/>
          <w:sz w:val="24"/>
          <w:szCs w:val="24"/>
        </w:rPr>
      </w:pPr>
      <w:r w:rsidRPr="00826218">
        <w:rPr>
          <w:rFonts w:ascii="Times New Roman" w:hAnsi="Times New Roman" w:cs="Times New Roman"/>
          <w:sz w:val="24"/>
          <w:szCs w:val="24"/>
        </w:rPr>
        <w:t>percezione di un maggior senso  di responsabilità attraverso l’adozione di una vita: adesso una piantina, domani un animale e magari un essere umano da adulto.</w:t>
      </w:r>
    </w:p>
    <w:sectPr w:rsidR="009E2057" w:rsidRPr="00826218" w:rsidSect="00A677BA">
      <w:footerReference w:type="even" r:id="rId10"/>
      <w:footerReference w:type="default" r:id="rId11"/>
      <w:pgSz w:w="11906" w:h="16838"/>
      <w:pgMar w:top="1134" w:right="1134" w:bottom="1134" w:left="1134" w:header="720" w:footer="720" w:gutter="0"/>
      <w:cols w:space="720"/>
      <w:docGrid w:linePitch="24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3E3B1" w14:textId="77777777" w:rsidR="00C86A97" w:rsidRDefault="00C86A97">
      <w:r>
        <w:separator/>
      </w:r>
    </w:p>
  </w:endnote>
  <w:endnote w:type="continuationSeparator" w:id="0">
    <w:p w14:paraId="34FB6BAC" w14:textId="77777777" w:rsidR="00C86A97" w:rsidRDefault="00C8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ont308">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48D5" w14:textId="77777777" w:rsidR="009E2057" w:rsidRDefault="00D4460D" w:rsidP="00833494">
    <w:pPr>
      <w:pStyle w:val="Pidipagina"/>
      <w:framePr w:wrap="around" w:vAnchor="text" w:hAnchor="margin" w:xAlign="right" w:y="1"/>
      <w:rPr>
        <w:rStyle w:val="Numeropagina"/>
        <w:rFonts w:cs="font308"/>
      </w:rPr>
    </w:pPr>
    <w:r>
      <w:rPr>
        <w:rStyle w:val="Numeropagina"/>
        <w:rFonts w:cs="font308"/>
      </w:rPr>
      <w:fldChar w:fldCharType="begin"/>
    </w:r>
    <w:r w:rsidR="009E2057">
      <w:rPr>
        <w:rStyle w:val="Numeropagina"/>
        <w:rFonts w:cs="font308"/>
      </w:rPr>
      <w:instrText xml:space="preserve">PAGE  </w:instrText>
    </w:r>
    <w:r>
      <w:rPr>
        <w:rStyle w:val="Numeropagina"/>
        <w:rFonts w:cs="font308"/>
      </w:rPr>
      <w:fldChar w:fldCharType="end"/>
    </w:r>
  </w:p>
  <w:p w14:paraId="336CF96F" w14:textId="77777777" w:rsidR="009E2057" w:rsidRDefault="009E2057" w:rsidP="00A163A8">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9205" w14:textId="77777777" w:rsidR="009E2057" w:rsidRDefault="00D4460D" w:rsidP="00833494">
    <w:pPr>
      <w:pStyle w:val="Pidipagina"/>
      <w:framePr w:wrap="around" w:vAnchor="text" w:hAnchor="margin" w:xAlign="right" w:y="1"/>
      <w:rPr>
        <w:rStyle w:val="Numeropagina"/>
        <w:rFonts w:cs="font308"/>
      </w:rPr>
    </w:pPr>
    <w:r>
      <w:rPr>
        <w:rStyle w:val="Numeropagina"/>
        <w:rFonts w:cs="font308"/>
      </w:rPr>
      <w:fldChar w:fldCharType="begin"/>
    </w:r>
    <w:r w:rsidR="009E2057">
      <w:rPr>
        <w:rStyle w:val="Numeropagina"/>
        <w:rFonts w:cs="font308"/>
      </w:rPr>
      <w:instrText xml:space="preserve">PAGE  </w:instrText>
    </w:r>
    <w:r>
      <w:rPr>
        <w:rStyle w:val="Numeropagina"/>
        <w:rFonts w:cs="font308"/>
      </w:rPr>
      <w:fldChar w:fldCharType="separate"/>
    </w:r>
    <w:r w:rsidR="00DB1B68">
      <w:rPr>
        <w:rStyle w:val="Numeropagina"/>
        <w:rFonts w:cs="font308"/>
        <w:noProof/>
      </w:rPr>
      <w:t>2</w:t>
    </w:r>
    <w:r>
      <w:rPr>
        <w:rStyle w:val="Numeropagina"/>
        <w:rFonts w:cs="font308"/>
      </w:rPr>
      <w:fldChar w:fldCharType="end"/>
    </w:r>
  </w:p>
  <w:p w14:paraId="2F60AEBF" w14:textId="77777777" w:rsidR="009E2057" w:rsidRDefault="009E2057" w:rsidP="00A163A8">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A4A2D" w14:textId="77777777" w:rsidR="00C86A97" w:rsidRDefault="00C86A97">
      <w:r>
        <w:separator/>
      </w:r>
    </w:p>
  </w:footnote>
  <w:footnote w:type="continuationSeparator" w:id="0">
    <w:p w14:paraId="69605414" w14:textId="77777777" w:rsidR="00C86A97" w:rsidRDefault="00C86A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A288C74"/>
    <w:name w:val="WW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20A718E"/>
    <w:multiLevelType w:val="hybridMultilevel"/>
    <w:tmpl w:val="73DE9890"/>
    <w:lvl w:ilvl="0" w:tplc="FE662324">
      <w:start w:val="4"/>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3BB5134"/>
    <w:multiLevelType w:val="hybridMultilevel"/>
    <w:tmpl w:val="1D84AEA6"/>
    <w:lvl w:ilvl="0" w:tplc="4FF4C800">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D6519FC"/>
    <w:multiLevelType w:val="hybridMultilevel"/>
    <w:tmpl w:val="41409CC4"/>
    <w:lvl w:ilvl="0" w:tplc="5020361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D62B40"/>
    <w:multiLevelType w:val="hybridMultilevel"/>
    <w:tmpl w:val="FB6A952A"/>
    <w:lvl w:ilvl="0" w:tplc="2544F56C">
      <w:start w:val="6"/>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8F75125"/>
    <w:multiLevelType w:val="multilevel"/>
    <w:tmpl w:val="317A919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AF47EAB"/>
    <w:multiLevelType w:val="hybridMultilevel"/>
    <w:tmpl w:val="7E0ADDE4"/>
    <w:lvl w:ilvl="0" w:tplc="5020361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EE7357"/>
    <w:multiLevelType w:val="hybridMultilevel"/>
    <w:tmpl w:val="4F54D548"/>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C53170E"/>
    <w:multiLevelType w:val="hybridMultilevel"/>
    <w:tmpl w:val="317A919E"/>
    <w:lvl w:ilvl="0" w:tplc="E4483370">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25A55B3"/>
    <w:multiLevelType w:val="hybridMultilevel"/>
    <w:tmpl w:val="A8881E8A"/>
    <w:lvl w:ilvl="0" w:tplc="E4483370">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10"/>
  </w:num>
  <w:num w:numId="5">
    <w:abstractNumId w:val="2"/>
  </w:num>
  <w:num w:numId="6">
    <w:abstractNumId w:val="5"/>
  </w:num>
  <w:num w:numId="7">
    <w:abstractNumId w:val="7"/>
  </w:num>
  <w:num w:numId="8">
    <w:abstractNumId w:val="4"/>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BD"/>
    <w:rsid w:val="00013F20"/>
    <w:rsid w:val="000A0AC0"/>
    <w:rsid w:val="000B6300"/>
    <w:rsid w:val="000D17DD"/>
    <w:rsid w:val="001057B9"/>
    <w:rsid w:val="001114A5"/>
    <w:rsid w:val="0015580F"/>
    <w:rsid w:val="001A0636"/>
    <w:rsid w:val="00266077"/>
    <w:rsid w:val="002915B1"/>
    <w:rsid w:val="00292F77"/>
    <w:rsid w:val="002932A2"/>
    <w:rsid w:val="00347E78"/>
    <w:rsid w:val="00384E76"/>
    <w:rsid w:val="00397AF6"/>
    <w:rsid w:val="003B7444"/>
    <w:rsid w:val="004276E0"/>
    <w:rsid w:val="005858C8"/>
    <w:rsid w:val="0058684F"/>
    <w:rsid w:val="005C6421"/>
    <w:rsid w:val="00662186"/>
    <w:rsid w:val="00664204"/>
    <w:rsid w:val="00693F0F"/>
    <w:rsid w:val="006E684C"/>
    <w:rsid w:val="00715BB2"/>
    <w:rsid w:val="007E3F97"/>
    <w:rsid w:val="008061A5"/>
    <w:rsid w:val="00826218"/>
    <w:rsid w:val="00831953"/>
    <w:rsid w:val="00833494"/>
    <w:rsid w:val="008923A0"/>
    <w:rsid w:val="008A33C0"/>
    <w:rsid w:val="008B3961"/>
    <w:rsid w:val="00900AAE"/>
    <w:rsid w:val="00975575"/>
    <w:rsid w:val="009A0914"/>
    <w:rsid w:val="009C19C1"/>
    <w:rsid w:val="009C1BF5"/>
    <w:rsid w:val="009C4A3A"/>
    <w:rsid w:val="009E2057"/>
    <w:rsid w:val="00A163A8"/>
    <w:rsid w:val="00A3336E"/>
    <w:rsid w:val="00A677BA"/>
    <w:rsid w:val="00A8708E"/>
    <w:rsid w:val="00B46FBF"/>
    <w:rsid w:val="00B97D47"/>
    <w:rsid w:val="00BB0BE5"/>
    <w:rsid w:val="00BE0F2C"/>
    <w:rsid w:val="00BF30E5"/>
    <w:rsid w:val="00C547BB"/>
    <w:rsid w:val="00C848FB"/>
    <w:rsid w:val="00C86A97"/>
    <w:rsid w:val="00CB3842"/>
    <w:rsid w:val="00CF4B42"/>
    <w:rsid w:val="00D1495E"/>
    <w:rsid w:val="00D3416B"/>
    <w:rsid w:val="00D4460D"/>
    <w:rsid w:val="00D465D8"/>
    <w:rsid w:val="00D63E8C"/>
    <w:rsid w:val="00DB1B68"/>
    <w:rsid w:val="00DE5E99"/>
    <w:rsid w:val="00DF7031"/>
    <w:rsid w:val="00E11DC0"/>
    <w:rsid w:val="00E125DE"/>
    <w:rsid w:val="00E66FB0"/>
    <w:rsid w:val="00E9514E"/>
    <w:rsid w:val="00EB13B3"/>
    <w:rsid w:val="00EF47BD"/>
    <w:rsid w:val="00F71643"/>
    <w:rsid w:val="00F71B57"/>
    <w:rsid w:val="00FA5676"/>
    <w:rsid w:val="00FB306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5B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6421"/>
    <w:pPr>
      <w:suppressAutoHyphens/>
      <w:spacing w:after="200" w:line="276" w:lineRule="auto"/>
    </w:pPr>
    <w:rPr>
      <w:rFonts w:ascii="Calibri" w:eastAsia="SimSun" w:hAnsi="Calibri" w:cs="font308"/>
      <w:kern w:val="1"/>
      <w:sz w:val="22"/>
      <w:szCs w:val="22"/>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uiPriority w:val="99"/>
    <w:rsid w:val="005C6421"/>
  </w:style>
  <w:style w:type="paragraph" w:customStyle="1" w:styleId="Intestazione1">
    <w:name w:val="Intestazione1"/>
    <w:basedOn w:val="Normale"/>
    <w:next w:val="Corpodeltesto"/>
    <w:uiPriority w:val="99"/>
    <w:rsid w:val="005C6421"/>
    <w:pPr>
      <w:keepNext/>
      <w:spacing w:before="240" w:after="120"/>
    </w:pPr>
    <w:rPr>
      <w:rFonts w:ascii="Arial" w:hAnsi="Arial" w:cs="Tahoma"/>
      <w:sz w:val="28"/>
      <w:szCs w:val="28"/>
    </w:rPr>
  </w:style>
  <w:style w:type="paragraph" w:styleId="Corpodeltesto">
    <w:name w:val="Body Text"/>
    <w:basedOn w:val="Normale"/>
    <w:link w:val="CorpodeltestoCarattere"/>
    <w:uiPriority w:val="99"/>
    <w:rsid w:val="005C6421"/>
    <w:pPr>
      <w:spacing w:after="120"/>
    </w:pPr>
  </w:style>
  <w:style w:type="character" w:customStyle="1" w:styleId="CorpodeltestoCarattere">
    <w:name w:val="Corpo del testo Carattere"/>
    <w:basedOn w:val="Caratterepredefinitoparagrafo"/>
    <w:link w:val="Corpodeltesto"/>
    <w:uiPriority w:val="99"/>
    <w:semiHidden/>
    <w:locked/>
    <w:rsid w:val="007E3F97"/>
    <w:rPr>
      <w:rFonts w:ascii="Calibri" w:eastAsia="SimSun" w:hAnsi="Calibri" w:cs="font308"/>
      <w:kern w:val="1"/>
      <w:lang w:eastAsia="ar-SA" w:bidi="ar-SA"/>
    </w:rPr>
  </w:style>
  <w:style w:type="paragraph" w:styleId="Elenco">
    <w:name w:val="List"/>
    <w:basedOn w:val="Corpodeltesto"/>
    <w:uiPriority w:val="99"/>
    <w:rsid w:val="005C6421"/>
    <w:rPr>
      <w:rFonts w:cs="Tahoma"/>
    </w:rPr>
  </w:style>
  <w:style w:type="paragraph" w:customStyle="1" w:styleId="Didascalia1">
    <w:name w:val="Didascalia1"/>
    <w:basedOn w:val="Normale"/>
    <w:uiPriority w:val="99"/>
    <w:rsid w:val="005C6421"/>
    <w:pPr>
      <w:suppressLineNumbers/>
      <w:spacing w:before="120" w:after="120"/>
    </w:pPr>
    <w:rPr>
      <w:rFonts w:cs="Tahoma"/>
      <w:i/>
      <w:iCs/>
      <w:sz w:val="24"/>
      <w:szCs w:val="24"/>
    </w:rPr>
  </w:style>
  <w:style w:type="paragraph" w:customStyle="1" w:styleId="Indice">
    <w:name w:val="Indice"/>
    <w:basedOn w:val="Normale"/>
    <w:uiPriority w:val="99"/>
    <w:rsid w:val="005C6421"/>
    <w:pPr>
      <w:suppressLineNumbers/>
    </w:pPr>
    <w:rPr>
      <w:rFonts w:cs="Tahoma"/>
    </w:rPr>
  </w:style>
  <w:style w:type="paragraph" w:customStyle="1" w:styleId="Paragrafoelenco1">
    <w:name w:val="Paragrafo elenco1"/>
    <w:basedOn w:val="Normale"/>
    <w:uiPriority w:val="99"/>
    <w:rsid w:val="005C6421"/>
  </w:style>
  <w:style w:type="paragraph" w:styleId="Pidipagina">
    <w:name w:val="footer"/>
    <w:basedOn w:val="Normale"/>
    <w:link w:val="PidipaginaCarattere"/>
    <w:uiPriority w:val="99"/>
    <w:rsid w:val="00A163A8"/>
    <w:pPr>
      <w:tabs>
        <w:tab w:val="center" w:pos="4819"/>
        <w:tab w:val="right" w:pos="9638"/>
      </w:tabs>
    </w:pPr>
  </w:style>
  <w:style w:type="character" w:customStyle="1" w:styleId="PidipaginaCarattere">
    <w:name w:val="Piè di pagina Carattere"/>
    <w:basedOn w:val="Caratterepredefinitoparagrafo"/>
    <w:link w:val="Pidipagina"/>
    <w:uiPriority w:val="99"/>
    <w:semiHidden/>
    <w:locked/>
    <w:rsid w:val="00F71B57"/>
    <w:rPr>
      <w:rFonts w:ascii="Calibri" w:eastAsia="SimSun" w:hAnsi="Calibri" w:cs="font308"/>
      <w:kern w:val="1"/>
      <w:lang w:eastAsia="ar-SA" w:bidi="ar-SA"/>
    </w:rPr>
  </w:style>
  <w:style w:type="character" w:styleId="Numeropagina">
    <w:name w:val="page number"/>
    <w:basedOn w:val="Caratterepredefinitoparagrafo"/>
    <w:uiPriority w:val="99"/>
    <w:rsid w:val="00A163A8"/>
    <w:rPr>
      <w:rFonts w:cs="Times New Roman"/>
    </w:rPr>
  </w:style>
  <w:style w:type="paragraph" w:styleId="Testofumetto">
    <w:name w:val="Balloon Text"/>
    <w:basedOn w:val="Normale"/>
    <w:link w:val="TestofumettoCarattere"/>
    <w:uiPriority w:val="99"/>
    <w:semiHidden/>
    <w:unhideWhenUsed/>
    <w:rsid w:val="009C19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19C1"/>
    <w:rPr>
      <w:rFonts w:ascii="Lucida Grande" w:eastAsia="SimSun" w:hAnsi="Lucida Grande" w:cs="Lucida Grande"/>
      <w:kern w:val="1"/>
      <w:sz w:val="18"/>
      <w:szCs w:val="18"/>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6421"/>
    <w:pPr>
      <w:suppressAutoHyphens/>
      <w:spacing w:after="200" w:line="276" w:lineRule="auto"/>
    </w:pPr>
    <w:rPr>
      <w:rFonts w:ascii="Calibri" w:eastAsia="SimSun" w:hAnsi="Calibri" w:cs="font308"/>
      <w:kern w:val="1"/>
      <w:sz w:val="22"/>
      <w:szCs w:val="22"/>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uiPriority w:val="99"/>
    <w:rsid w:val="005C6421"/>
  </w:style>
  <w:style w:type="paragraph" w:customStyle="1" w:styleId="Intestazione1">
    <w:name w:val="Intestazione1"/>
    <w:basedOn w:val="Normale"/>
    <w:next w:val="Corpodeltesto"/>
    <w:uiPriority w:val="99"/>
    <w:rsid w:val="005C6421"/>
    <w:pPr>
      <w:keepNext/>
      <w:spacing w:before="240" w:after="120"/>
    </w:pPr>
    <w:rPr>
      <w:rFonts w:ascii="Arial" w:hAnsi="Arial" w:cs="Tahoma"/>
      <w:sz w:val="28"/>
      <w:szCs w:val="28"/>
    </w:rPr>
  </w:style>
  <w:style w:type="paragraph" w:styleId="Corpodeltesto">
    <w:name w:val="Body Text"/>
    <w:basedOn w:val="Normale"/>
    <w:link w:val="CorpodeltestoCarattere"/>
    <w:uiPriority w:val="99"/>
    <w:rsid w:val="005C6421"/>
    <w:pPr>
      <w:spacing w:after="120"/>
    </w:pPr>
  </w:style>
  <w:style w:type="character" w:customStyle="1" w:styleId="CorpodeltestoCarattere">
    <w:name w:val="Corpo del testo Carattere"/>
    <w:basedOn w:val="Caratterepredefinitoparagrafo"/>
    <w:link w:val="Corpodeltesto"/>
    <w:uiPriority w:val="99"/>
    <w:semiHidden/>
    <w:locked/>
    <w:rsid w:val="007E3F97"/>
    <w:rPr>
      <w:rFonts w:ascii="Calibri" w:eastAsia="SimSun" w:hAnsi="Calibri" w:cs="font308"/>
      <w:kern w:val="1"/>
      <w:lang w:eastAsia="ar-SA" w:bidi="ar-SA"/>
    </w:rPr>
  </w:style>
  <w:style w:type="paragraph" w:styleId="Elenco">
    <w:name w:val="List"/>
    <w:basedOn w:val="Corpodeltesto"/>
    <w:uiPriority w:val="99"/>
    <w:rsid w:val="005C6421"/>
    <w:rPr>
      <w:rFonts w:cs="Tahoma"/>
    </w:rPr>
  </w:style>
  <w:style w:type="paragraph" w:customStyle="1" w:styleId="Didascalia1">
    <w:name w:val="Didascalia1"/>
    <w:basedOn w:val="Normale"/>
    <w:uiPriority w:val="99"/>
    <w:rsid w:val="005C6421"/>
    <w:pPr>
      <w:suppressLineNumbers/>
      <w:spacing w:before="120" w:after="120"/>
    </w:pPr>
    <w:rPr>
      <w:rFonts w:cs="Tahoma"/>
      <w:i/>
      <w:iCs/>
      <w:sz w:val="24"/>
      <w:szCs w:val="24"/>
    </w:rPr>
  </w:style>
  <w:style w:type="paragraph" w:customStyle="1" w:styleId="Indice">
    <w:name w:val="Indice"/>
    <w:basedOn w:val="Normale"/>
    <w:uiPriority w:val="99"/>
    <w:rsid w:val="005C6421"/>
    <w:pPr>
      <w:suppressLineNumbers/>
    </w:pPr>
    <w:rPr>
      <w:rFonts w:cs="Tahoma"/>
    </w:rPr>
  </w:style>
  <w:style w:type="paragraph" w:customStyle="1" w:styleId="Paragrafoelenco1">
    <w:name w:val="Paragrafo elenco1"/>
    <w:basedOn w:val="Normale"/>
    <w:uiPriority w:val="99"/>
    <w:rsid w:val="005C6421"/>
  </w:style>
  <w:style w:type="paragraph" w:styleId="Pidipagina">
    <w:name w:val="footer"/>
    <w:basedOn w:val="Normale"/>
    <w:link w:val="PidipaginaCarattere"/>
    <w:uiPriority w:val="99"/>
    <w:rsid w:val="00A163A8"/>
    <w:pPr>
      <w:tabs>
        <w:tab w:val="center" w:pos="4819"/>
        <w:tab w:val="right" w:pos="9638"/>
      </w:tabs>
    </w:pPr>
  </w:style>
  <w:style w:type="character" w:customStyle="1" w:styleId="PidipaginaCarattere">
    <w:name w:val="Piè di pagina Carattere"/>
    <w:basedOn w:val="Caratterepredefinitoparagrafo"/>
    <w:link w:val="Pidipagina"/>
    <w:uiPriority w:val="99"/>
    <w:semiHidden/>
    <w:locked/>
    <w:rsid w:val="00F71B57"/>
    <w:rPr>
      <w:rFonts w:ascii="Calibri" w:eastAsia="SimSun" w:hAnsi="Calibri" w:cs="font308"/>
      <w:kern w:val="1"/>
      <w:lang w:eastAsia="ar-SA" w:bidi="ar-SA"/>
    </w:rPr>
  </w:style>
  <w:style w:type="character" w:styleId="Numeropagina">
    <w:name w:val="page number"/>
    <w:basedOn w:val="Caratterepredefinitoparagrafo"/>
    <w:uiPriority w:val="99"/>
    <w:rsid w:val="00A163A8"/>
    <w:rPr>
      <w:rFonts w:cs="Times New Roman"/>
    </w:rPr>
  </w:style>
  <w:style w:type="paragraph" w:styleId="Testofumetto">
    <w:name w:val="Balloon Text"/>
    <w:basedOn w:val="Normale"/>
    <w:link w:val="TestofumettoCarattere"/>
    <w:uiPriority w:val="99"/>
    <w:semiHidden/>
    <w:unhideWhenUsed/>
    <w:rsid w:val="009C19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19C1"/>
    <w:rPr>
      <w:rFonts w:ascii="Lucida Grande" w:eastAsia="SimSun" w:hAnsi="Lucida Grande" w:cs="Lucida Grande"/>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687</Words>
  <Characters>3920</Characters>
  <Application>Microsoft Macintosh Word</Application>
  <DocSecurity>0</DocSecurity>
  <Lines>32</Lines>
  <Paragraphs>9</Paragraphs>
  <ScaleCrop>false</ScaleCrop>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Mariagrazia Fonti</cp:lastModifiedBy>
  <cp:revision>5</cp:revision>
  <cp:lastPrinted>2015-09-14T16:56:00Z</cp:lastPrinted>
  <dcterms:created xsi:type="dcterms:W3CDTF">2016-01-20T19:01:00Z</dcterms:created>
  <dcterms:modified xsi:type="dcterms:W3CDTF">2016-01-24T17:27:00Z</dcterms:modified>
</cp:coreProperties>
</file>